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9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550"/>
        <w:gridCol w:w="1560"/>
      </w:tblGrid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Předseda KČT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  <w:lang w:eastAsia="cs-CZ"/>
              </w:rPr>
              <w:t>Mgr. Vratislav CHVÁTAL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  <w:lang w:eastAsia="cs-CZ"/>
              </w:rPr>
              <w:t>1958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1. místopředseda KČT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Zdeněk CABALKA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1954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2. místopředseda KČT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RNDr. Jiří HOMOLKA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1966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Člen vedení KČT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 xml:space="preserve">Ing. Rostislav </w:t>
            </w:r>
            <w:proofErr w:type="spellStart"/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Kašovský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1968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Zástupce Asociace TOM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nebyl zvolen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Předsedkyně ÚKK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Růžena STREIFTAUOVÁ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1944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Člen ÚV KČT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Zbyněk BÁČA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1971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Ing. Jaroslav Šlechta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1950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Ing. Milan ZEMAN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1957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Ing. Klára ZEZULOVÁ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????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Člen ÚV Rada značení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Vlastimil ŠKVÁRA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1944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Členové UKK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Karel GEBAUER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1941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Ing. Jaroslav MATULA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1956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Helena SEDLÁČKOVÁ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1947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center"/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Bc. Renata KOTALOVÁ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1969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0"/>
                <w:lang w:eastAsia="cs-CZ"/>
              </w:rPr>
              <w:t>+14 členů UV KČT na základě   zvolení oblastními konferencemi</w:t>
            </w:r>
          </w:p>
        </w:tc>
      </w:tr>
      <w:tr w:rsidR="006C3C97" w:rsidRPr="006C3C97" w:rsidTr="006C3C97">
        <w:trPr>
          <w:trHeight w:val="48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Za oblast Moravskoslezskou</w:t>
            </w:r>
          </w:p>
        </w:tc>
        <w:tc>
          <w:tcPr>
            <w:tcW w:w="255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Ing. Břetislav Boháč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FFFFFF"/>
              <w:bottom w:val="single" w:sz="6" w:space="0" w:color="FFFFFF"/>
              <w:right w:val="outset" w:sz="6" w:space="0" w:color="auto"/>
            </w:tcBorders>
            <w:tcMar>
              <w:top w:w="0" w:type="dxa"/>
              <w:left w:w="165" w:type="dxa"/>
              <w:bottom w:w="0" w:type="dxa"/>
              <w:right w:w="165" w:type="dxa"/>
            </w:tcMar>
            <w:hideMark/>
          </w:tcPr>
          <w:p w:rsidR="006C3C97" w:rsidRPr="006C3C97" w:rsidRDefault="006C3C97" w:rsidP="006C3C97">
            <w:pPr>
              <w:spacing w:after="0" w:line="408" w:lineRule="atLeast"/>
              <w:jc w:val="both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</w:pPr>
            <w:r w:rsidRPr="006C3C97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cs-CZ"/>
              </w:rPr>
              <w:t>1950</w:t>
            </w:r>
          </w:p>
        </w:tc>
      </w:tr>
    </w:tbl>
    <w:p w:rsidR="00303C07" w:rsidRPr="006C3C97" w:rsidRDefault="006C3C97">
      <w:pPr>
        <w:rPr>
          <w:b/>
          <w:sz w:val="28"/>
          <w:szCs w:val="28"/>
        </w:rPr>
      </w:pPr>
      <w:r w:rsidRPr="006C3C97">
        <w:rPr>
          <w:b/>
          <w:sz w:val="28"/>
          <w:szCs w:val="28"/>
        </w:rPr>
        <w:t>VEDENÍ KČT  2014</w:t>
      </w:r>
      <w:r>
        <w:rPr>
          <w:b/>
          <w:sz w:val="28"/>
          <w:szCs w:val="28"/>
        </w:rPr>
        <w:t xml:space="preserve"> - 2018</w:t>
      </w:r>
      <w:bookmarkStart w:id="0" w:name="_GoBack"/>
      <w:bookmarkEnd w:id="0"/>
    </w:p>
    <w:sectPr w:rsidR="00303C07" w:rsidRPr="006C3C97" w:rsidSect="006C3C9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97"/>
    <w:rsid w:val="00303C07"/>
    <w:rsid w:val="006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B6D2"/>
  <w15:chartTrackingRefBased/>
  <w15:docId w15:val="{BF343C47-660F-4CD7-8974-1A93315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07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78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347">
              <w:marLeft w:val="225"/>
              <w:marRight w:val="0"/>
              <w:marTop w:val="12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E5E5E5"/>
                <w:right w:val="single" w:sz="6" w:space="0" w:color="FFFFFF"/>
              </w:divBdr>
              <w:divsChild>
                <w:div w:id="1031951600">
                  <w:marLeft w:val="1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 Pavel Ing.</dc:creator>
  <cp:keywords/>
  <dc:description/>
  <cp:lastModifiedBy>Marel Pavel Ing.</cp:lastModifiedBy>
  <cp:revision>2</cp:revision>
  <dcterms:created xsi:type="dcterms:W3CDTF">2018-04-30T05:27:00Z</dcterms:created>
  <dcterms:modified xsi:type="dcterms:W3CDTF">2018-04-30T05:29:00Z</dcterms:modified>
</cp:coreProperties>
</file>